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-Gitter"/>
        <w:tblW w:w="0" w:type="auto"/>
        <w:tblLook w:val="04A0"/>
      </w:tblPr>
      <w:tblGrid>
        <w:gridCol w:w="1629"/>
        <w:gridCol w:w="1629"/>
        <w:gridCol w:w="1630"/>
        <w:gridCol w:w="1630"/>
        <w:gridCol w:w="1630"/>
        <w:gridCol w:w="1630"/>
        <w:gridCol w:w="38"/>
      </w:tblGrid>
      <w:tr w:rsidR="006328C3" w:rsidTr="006328C3">
        <w:trPr>
          <w:gridAfter w:val="1"/>
          <w:wAfter w:w="38" w:type="dxa"/>
        </w:trPr>
        <w:tc>
          <w:tcPr>
            <w:tcW w:w="1629" w:type="dxa"/>
          </w:tcPr>
          <w:p w:rsidR="006328C3" w:rsidRDefault="006328C3">
            <w:r>
              <w:t>Funktionsnavn:</w:t>
            </w:r>
          </w:p>
        </w:tc>
        <w:tc>
          <w:tcPr>
            <w:tcW w:w="1629" w:type="dxa"/>
          </w:tcPr>
          <w:p w:rsidR="006328C3" w:rsidRDefault="006328C3">
            <w:r>
              <w:t>Type:</w:t>
            </w:r>
          </w:p>
        </w:tc>
        <w:tc>
          <w:tcPr>
            <w:tcW w:w="1630" w:type="dxa"/>
          </w:tcPr>
          <w:p w:rsidR="006328C3" w:rsidRDefault="006328C3" w:rsidP="006328C3">
            <w:r>
              <w:t>Variabel1 navn:</w:t>
            </w:r>
          </w:p>
        </w:tc>
        <w:tc>
          <w:tcPr>
            <w:tcW w:w="1630" w:type="dxa"/>
          </w:tcPr>
          <w:p w:rsidR="006328C3" w:rsidRDefault="006328C3">
            <w:r>
              <w:t>Type:</w:t>
            </w:r>
          </w:p>
        </w:tc>
        <w:tc>
          <w:tcPr>
            <w:tcW w:w="1630" w:type="dxa"/>
          </w:tcPr>
          <w:p w:rsidR="006328C3" w:rsidRDefault="006328C3">
            <w:r>
              <w:t>Variabel2 navn:</w:t>
            </w:r>
          </w:p>
        </w:tc>
        <w:tc>
          <w:tcPr>
            <w:tcW w:w="1630" w:type="dxa"/>
          </w:tcPr>
          <w:p w:rsidR="006328C3" w:rsidRDefault="006328C3">
            <w:r>
              <w:t>Type</w:t>
            </w:r>
          </w:p>
        </w:tc>
      </w:tr>
      <w:tr w:rsidR="006328C3" w:rsidTr="006328C3">
        <w:tc>
          <w:tcPr>
            <w:tcW w:w="1629" w:type="dxa"/>
          </w:tcPr>
          <w:p w:rsidR="006328C3" w:rsidRDefault="006328C3">
            <w:r>
              <w:t>SPI_X</w:t>
            </w:r>
          </w:p>
        </w:tc>
        <w:tc>
          <w:tcPr>
            <w:tcW w:w="1629" w:type="dxa"/>
          </w:tcPr>
          <w:p w:rsidR="006328C3" w:rsidRDefault="006328C3">
            <w:proofErr w:type="spellStart"/>
            <w:r>
              <w:t>Unsigned</w:t>
            </w:r>
            <w:proofErr w:type="spellEnd"/>
            <w:r>
              <w:t xml:space="preserve"> </w:t>
            </w:r>
            <w:proofErr w:type="spellStart"/>
            <w:r>
              <w:t>int</w:t>
            </w:r>
            <w:proofErr w:type="spellEnd"/>
          </w:p>
        </w:tc>
        <w:tc>
          <w:tcPr>
            <w:tcW w:w="1630" w:type="dxa"/>
          </w:tcPr>
          <w:p w:rsidR="006328C3" w:rsidRDefault="006328C3">
            <w:r>
              <w:t>data</w:t>
            </w:r>
          </w:p>
        </w:tc>
        <w:tc>
          <w:tcPr>
            <w:tcW w:w="1630" w:type="dxa"/>
          </w:tcPr>
          <w:p w:rsidR="006328C3" w:rsidRDefault="006328C3">
            <w:proofErr w:type="spellStart"/>
            <w:r>
              <w:t>Unsigned</w:t>
            </w:r>
            <w:proofErr w:type="spellEnd"/>
            <w:r>
              <w:t xml:space="preserve"> </w:t>
            </w:r>
            <w:proofErr w:type="spellStart"/>
            <w:r>
              <w:t>int</w:t>
            </w:r>
            <w:proofErr w:type="spellEnd"/>
          </w:p>
        </w:tc>
        <w:tc>
          <w:tcPr>
            <w:tcW w:w="1630" w:type="dxa"/>
          </w:tcPr>
          <w:p w:rsidR="006328C3" w:rsidRDefault="006328C3"/>
        </w:tc>
        <w:tc>
          <w:tcPr>
            <w:tcW w:w="1630" w:type="dxa"/>
            <w:gridSpan w:val="2"/>
          </w:tcPr>
          <w:p w:rsidR="006328C3" w:rsidRDefault="006328C3"/>
        </w:tc>
      </w:tr>
      <w:tr w:rsidR="006328C3" w:rsidTr="006328C3">
        <w:tc>
          <w:tcPr>
            <w:tcW w:w="9778" w:type="dxa"/>
            <w:gridSpan w:val="7"/>
          </w:tcPr>
          <w:p w:rsidR="006328C3" w:rsidRDefault="006328C3">
            <w:r>
              <w:t>Funktions beskrivelse:</w:t>
            </w:r>
          </w:p>
        </w:tc>
      </w:tr>
      <w:tr w:rsidR="006328C3" w:rsidTr="006328C3">
        <w:tc>
          <w:tcPr>
            <w:tcW w:w="9778" w:type="dxa"/>
            <w:gridSpan w:val="7"/>
          </w:tcPr>
          <w:p w:rsidR="006328C3" w:rsidRDefault="006328C3" w:rsidP="006328C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SPI_X er en SPI </w:t>
            </w:r>
            <w:proofErr w:type="gramStart"/>
            <w:r>
              <w:rPr>
                <w:rFonts w:ascii="Calibri" w:hAnsi="Calibri"/>
                <w:color w:val="000000"/>
              </w:rPr>
              <w:t>sende</w:t>
            </w:r>
            <w:proofErr w:type="gramEnd"/>
            <w:r>
              <w:rPr>
                <w:rFonts w:ascii="Calibri" w:hAnsi="Calibri"/>
                <w:color w:val="000000"/>
              </w:rPr>
              <w:t xml:space="preserve"> funktion der har til opgave at tage værdien fra data og sende den via SPI1BUF til VS1053b </w:t>
            </w:r>
            <w:proofErr w:type="spellStart"/>
            <w:r>
              <w:rPr>
                <w:rFonts w:ascii="Calibri" w:hAnsi="Calibri"/>
                <w:color w:val="000000"/>
              </w:rPr>
              <w:t>codec'et</w:t>
            </w:r>
            <w:proofErr w:type="spellEnd"/>
          </w:p>
          <w:p w:rsidR="006328C3" w:rsidRDefault="006328C3"/>
        </w:tc>
      </w:tr>
    </w:tbl>
    <w:p w:rsidR="006328C3" w:rsidRDefault="006328C3"/>
    <w:tbl>
      <w:tblPr>
        <w:tblStyle w:val="Tabel-Gitter"/>
        <w:tblW w:w="0" w:type="auto"/>
        <w:tblLook w:val="04A0"/>
      </w:tblPr>
      <w:tblGrid>
        <w:gridCol w:w="1629"/>
        <w:gridCol w:w="1629"/>
        <w:gridCol w:w="1630"/>
        <w:gridCol w:w="1630"/>
        <w:gridCol w:w="1630"/>
        <w:gridCol w:w="1630"/>
        <w:gridCol w:w="38"/>
      </w:tblGrid>
      <w:tr w:rsidR="006328C3" w:rsidTr="00C04A9A">
        <w:trPr>
          <w:gridAfter w:val="1"/>
          <w:wAfter w:w="38" w:type="dxa"/>
        </w:trPr>
        <w:tc>
          <w:tcPr>
            <w:tcW w:w="1629" w:type="dxa"/>
          </w:tcPr>
          <w:p w:rsidR="006328C3" w:rsidRDefault="006328C3" w:rsidP="00C04A9A">
            <w:r>
              <w:t>Funktionsnavn:</w:t>
            </w:r>
          </w:p>
        </w:tc>
        <w:tc>
          <w:tcPr>
            <w:tcW w:w="1629" w:type="dxa"/>
          </w:tcPr>
          <w:p w:rsidR="006328C3" w:rsidRDefault="006328C3" w:rsidP="00C04A9A">
            <w:r>
              <w:t>Type:</w:t>
            </w:r>
          </w:p>
        </w:tc>
        <w:tc>
          <w:tcPr>
            <w:tcW w:w="1630" w:type="dxa"/>
          </w:tcPr>
          <w:p w:rsidR="006328C3" w:rsidRDefault="006328C3" w:rsidP="00C04A9A">
            <w:r>
              <w:t>Variabel1 navn:</w:t>
            </w:r>
          </w:p>
        </w:tc>
        <w:tc>
          <w:tcPr>
            <w:tcW w:w="1630" w:type="dxa"/>
          </w:tcPr>
          <w:p w:rsidR="006328C3" w:rsidRDefault="006328C3" w:rsidP="00C04A9A">
            <w:r>
              <w:t>Type:</w:t>
            </w:r>
          </w:p>
        </w:tc>
        <w:tc>
          <w:tcPr>
            <w:tcW w:w="1630" w:type="dxa"/>
          </w:tcPr>
          <w:p w:rsidR="006328C3" w:rsidRDefault="006328C3" w:rsidP="00C04A9A">
            <w:r>
              <w:t>Variabel2 navn:</w:t>
            </w:r>
          </w:p>
        </w:tc>
        <w:tc>
          <w:tcPr>
            <w:tcW w:w="1630" w:type="dxa"/>
          </w:tcPr>
          <w:p w:rsidR="006328C3" w:rsidRDefault="006328C3" w:rsidP="00C04A9A">
            <w:r>
              <w:t>Type</w:t>
            </w:r>
          </w:p>
        </w:tc>
      </w:tr>
      <w:tr w:rsidR="006328C3" w:rsidTr="00C04A9A">
        <w:tc>
          <w:tcPr>
            <w:tcW w:w="1629" w:type="dxa"/>
          </w:tcPr>
          <w:p w:rsidR="006328C3" w:rsidRDefault="006328C3" w:rsidP="00C04A9A">
            <w:r>
              <w:t>VS_SCI_WRITE</w:t>
            </w:r>
          </w:p>
        </w:tc>
        <w:tc>
          <w:tcPr>
            <w:tcW w:w="1629" w:type="dxa"/>
          </w:tcPr>
          <w:p w:rsidR="006328C3" w:rsidRDefault="006328C3" w:rsidP="00C04A9A">
            <w:proofErr w:type="spellStart"/>
            <w:r>
              <w:t>void</w:t>
            </w:r>
            <w:proofErr w:type="spellEnd"/>
          </w:p>
        </w:tc>
        <w:tc>
          <w:tcPr>
            <w:tcW w:w="1630" w:type="dxa"/>
          </w:tcPr>
          <w:p w:rsidR="006328C3" w:rsidRDefault="006328C3" w:rsidP="00C04A9A">
            <w:r>
              <w:t>adresse</w:t>
            </w:r>
          </w:p>
        </w:tc>
        <w:tc>
          <w:tcPr>
            <w:tcW w:w="1630" w:type="dxa"/>
          </w:tcPr>
          <w:p w:rsidR="006328C3" w:rsidRDefault="006328C3" w:rsidP="00C04A9A">
            <w:proofErr w:type="spellStart"/>
            <w:r>
              <w:t>unsigned</w:t>
            </w:r>
            <w:proofErr w:type="spellEnd"/>
          </w:p>
        </w:tc>
        <w:tc>
          <w:tcPr>
            <w:tcW w:w="1630" w:type="dxa"/>
          </w:tcPr>
          <w:p w:rsidR="006328C3" w:rsidRDefault="006328C3" w:rsidP="00C04A9A">
            <w:r>
              <w:t>data</w:t>
            </w:r>
          </w:p>
        </w:tc>
        <w:tc>
          <w:tcPr>
            <w:tcW w:w="1630" w:type="dxa"/>
            <w:gridSpan w:val="2"/>
          </w:tcPr>
          <w:p w:rsidR="006328C3" w:rsidRDefault="006328C3" w:rsidP="00C04A9A">
            <w:proofErr w:type="spellStart"/>
            <w:r>
              <w:t>unsigned</w:t>
            </w:r>
            <w:proofErr w:type="spellEnd"/>
          </w:p>
        </w:tc>
      </w:tr>
      <w:tr w:rsidR="006328C3" w:rsidTr="00C04A9A">
        <w:tc>
          <w:tcPr>
            <w:tcW w:w="9778" w:type="dxa"/>
            <w:gridSpan w:val="7"/>
          </w:tcPr>
          <w:p w:rsidR="006328C3" w:rsidRDefault="006328C3" w:rsidP="00C04A9A">
            <w:r>
              <w:t>Funktions beskrivelse:</w:t>
            </w:r>
          </w:p>
        </w:tc>
      </w:tr>
      <w:tr w:rsidR="006328C3" w:rsidTr="00C04A9A">
        <w:tc>
          <w:tcPr>
            <w:tcW w:w="9778" w:type="dxa"/>
            <w:gridSpan w:val="7"/>
          </w:tcPr>
          <w:tbl>
            <w:tblPr>
              <w:tblW w:w="8459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8459"/>
            </w:tblGrid>
            <w:tr w:rsidR="006328C3" w:rsidRPr="006328C3" w:rsidTr="006328C3">
              <w:trPr>
                <w:trHeight w:val="300"/>
              </w:trPr>
              <w:tc>
                <w:tcPr>
                  <w:tcW w:w="84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28C3" w:rsidRPr="006328C3" w:rsidRDefault="006328C3" w:rsidP="006328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da-DK"/>
                    </w:rPr>
                  </w:pPr>
                  <w:r w:rsidRPr="006328C3">
                    <w:rPr>
                      <w:rFonts w:ascii="Calibri" w:eastAsia="Times New Roman" w:hAnsi="Calibri" w:cs="Times New Roman"/>
                      <w:color w:val="000000"/>
                      <w:lang w:eastAsia="da-DK"/>
                    </w:rPr>
                    <w:t xml:space="preserve">VS_SCI_WRITE funktionen tager adresse værdien og </w:t>
                  </w:r>
                  <w:proofErr w:type="spellStart"/>
                  <w:r w:rsidRPr="006328C3">
                    <w:rPr>
                      <w:rFonts w:ascii="Calibri" w:eastAsia="Times New Roman" w:hAnsi="Calibri" w:cs="Times New Roman"/>
                      <w:color w:val="000000"/>
                      <w:lang w:eastAsia="da-DK"/>
                    </w:rPr>
                    <w:t>pluser</w:t>
                  </w:r>
                  <w:proofErr w:type="spellEnd"/>
                  <w:r w:rsidRPr="006328C3">
                    <w:rPr>
                      <w:rFonts w:ascii="Calibri" w:eastAsia="Times New Roman" w:hAnsi="Calibri" w:cs="Times New Roman"/>
                      <w:color w:val="000000"/>
                      <w:lang w:eastAsia="da-DK"/>
                    </w:rPr>
                    <w:t xml:space="preserve"> den med </w:t>
                  </w:r>
                  <w:proofErr w:type="spellStart"/>
                  <w:r w:rsidRPr="006328C3">
                    <w:rPr>
                      <w:rFonts w:ascii="Calibri" w:eastAsia="Times New Roman" w:hAnsi="Calibri" w:cs="Times New Roman"/>
                      <w:color w:val="000000"/>
                      <w:lang w:eastAsia="da-DK"/>
                    </w:rPr>
                    <w:t>instruction</w:t>
                  </w:r>
                  <w:proofErr w:type="spellEnd"/>
                  <w:r w:rsidRPr="006328C3">
                    <w:rPr>
                      <w:rFonts w:ascii="Calibri" w:eastAsia="Times New Roman" w:hAnsi="Calibri" w:cs="Times New Roman"/>
                      <w:color w:val="000000"/>
                      <w:lang w:eastAsia="da-DK"/>
                    </w:rPr>
                    <w:t xml:space="preserve"> </w:t>
                  </w:r>
                  <w:proofErr w:type="spellStart"/>
                  <w:r w:rsidRPr="006328C3">
                    <w:rPr>
                      <w:rFonts w:ascii="Calibri" w:eastAsia="Times New Roman" w:hAnsi="Calibri" w:cs="Times New Roman"/>
                      <w:color w:val="000000"/>
                      <w:lang w:eastAsia="da-DK"/>
                    </w:rPr>
                    <w:t>opcode</w:t>
                  </w:r>
                  <w:proofErr w:type="spellEnd"/>
                  <w:r w:rsidRPr="006328C3">
                    <w:rPr>
                      <w:rFonts w:ascii="Calibri" w:eastAsia="Times New Roman" w:hAnsi="Calibri" w:cs="Times New Roman"/>
                      <w:color w:val="000000"/>
                      <w:lang w:eastAsia="da-DK"/>
                    </w:rPr>
                    <w:t xml:space="preserve"> for at kunne skrive til VS1053b </w:t>
                  </w:r>
                  <w:proofErr w:type="spellStart"/>
                  <w:r w:rsidRPr="006328C3">
                    <w:rPr>
                      <w:rFonts w:ascii="Calibri" w:eastAsia="Times New Roman" w:hAnsi="Calibri" w:cs="Times New Roman"/>
                      <w:color w:val="000000"/>
                      <w:lang w:eastAsia="da-DK"/>
                    </w:rPr>
                    <w:t>codec'et</w:t>
                  </w:r>
                  <w:proofErr w:type="spellEnd"/>
                  <w:r w:rsidRPr="006328C3">
                    <w:rPr>
                      <w:rFonts w:ascii="Calibri" w:eastAsia="Times New Roman" w:hAnsi="Calibri" w:cs="Times New Roman"/>
                      <w:color w:val="000000"/>
                      <w:lang w:eastAsia="da-DK"/>
                    </w:rPr>
                    <w:t xml:space="preserve">, og sender det via funktionen SPI_X. </w:t>
                  </w:r>
                </w:p>
              </w:tc>
            </w:tr>
            <w:tr w:rsidR="006328C3" w:rsidRPr="006328C3" w:rsidTr="006328C3">
              <w:trPr>
                <w:trHeight w:val="300"/>
              </w:trPr>
              <w:tc>
                <w:tcPr>
                  <w:tcW w:w="84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28C3" w:rsidRPr="006328C3" w:rsidRDefault="006328C3" w:rsidP="006328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da-DK"/>
                    </w:rPr>
                  </w:pPr>
                  <w:r w:rsidRPr="006328C3">
                    <w:rPr>
                      <w:rFonts w:ascii="Calibri" w:eastAsia="Times New Roman" w:hAnsi="Calibri" w:cs="Times New Roman"/>
                      <w:color w:val="000000"/>
                      <w:lang w:eastAsia="da-DK"/>
                    </w:rPr>
                    <w:t xml:space="preserve">Derefter tages værdien fra </w:t>
                  </w:r>
                  <w:proofErr w:type="gramStart"/>
                  <w:r w:rsidRPr="006328C3">
                    <w:rPr>
                      <w:rFonts w:ascii="Calibri" w:eastAsia="Times New Roman" w:hAnsi="Calibri" w:cs="Times New Roman"/>
                      <w:color w:val="000000"/>
                      <w:lang w:eastAsia="da-DK"/>
                    </w:rPr>
                    <w:t>variablen  data</w:t>
                  </w:r>
                  <w:proofErr w:type="gramEnd"/>
                  <w:r w:rsidRPr="006328C3">
                    <w:rPr>
                      <w:rFonts w:ascii="Calibri" w:eastAsia="Times New Roman" w:hAnsi="Calibri" w:cs="Times New Roman"/>
                      <w:color w:val="000000"/>
                      <w:lang w:eastAsia="da-DK"/>
                    </w:rPr>
                    <w:t xml:space="preserve"> og sendes via funktionen SPI_X til VS1053b </w:t>
                  </w:r>
                  <w:proofErr w:type="spellStart"/>
                  <w:r w:rsidRPr="006328C3">
                    <w:rPr>
                      <w:rFonts w:ascii="Calibri" w:eastAsia="Times New Roman" w:hAnsi="Calibri" w:cs="Times New Roman"/>
                      <w:color w:val="000000"/>
                      <w:lang w:eastAsia="da-DK"/>
                    </w:rPr>
                    <w:t>codec'et</w:t>
                  </w:r>
                  <w:proofErr w:type="spellEnd"/>
                  <w:r>
                    <w:rPr>
                      <w:rFonts w:ascii="Calibri" w:eastAsia="Times New Roman" w:hAnsi="Calibri" w:cs="Times New Roman"/>
                      <w:color w:val="000000"/>
                      <w:lang w:eastAsia="da-DK"/>
                    </w:rPr>
                    <w:t>.</w:t>
                  </w:r>
                </w:p>
              </w:tc>
            </w:tr>
          </w:tbl>
          <w:p w:rsidR="006328C3" w:rsidRDefault="006328C3" w:rsidP="00C04A9A"/>
        </w:tc>
      </w:tr>
    </w:tbl>
    <w:p w:rsidR="006328C3" w:rsidRDefault="006328C3"/>
    <w:tbl>
      <w:tblPr>
        <w:tblStyle w:val="Tabel-Gitter"/>
        <w:tblW w:w="0" w:type="auto"/>
        <w:tblLook w:val="04A0"/>
      </w:tblPr>
      <w:tblGrid>
        <w:gridCol w:w="1629"/>
        <w:gridCol w:w="1629"/>
        <w:gridCol w:w="1630"/>
        <w:gridCol w:w="1630"/>
        <w:gridCol w:w="1630"/>
        <w:gridCol w:w="1630"/>
        <w:gridCol w:w="38"/>
      </w:tblGrid>
      <w:tr w:rsidR="006328C3" w:rsidTr="00C04A9A">
        <w:trPr>
          <w:gridAfter w:val="1"/>
          <w:wAfter w:w="38" w:type="dxa"/>
        </w:trPr>
        <w:tc>
          <w:tcPr>
            <w:tcW w:w="1629" w:type="dxa"/>
          </w:tcPr>
          <w:p w:rsidR="006328C3" w:rsidRDefault="006328C3" w:rsidP="00C04A9A">
            <w:r>
              <w:t>Funktionsnavn:</w:t>
            </w:r>
          </w:p>
        </w:tc>
        <w:tc>
          <w:tcPr>
            <w:tcW w:w="1629" w:type="dxa"/>
          </w:tcPr>
          <w:p w:rsidR="006328C3" w:rsidRDefault="006328C3" w:rsidP="00C04A9A">
            <w:r>
              <w:t>Type:</w:t>
            </w:r>
          </w:p>
        </w:tc>
        <w:tc>
          <w:tcPr>
            <w:tcW w:w="1630" w:type="dxa"/>
          </w:tcPr>
          <w:p w:rsidR="006328C3" w:rsidRDefault="006328C3" w:rsidP="00C04A9A">
            <w:r>
              <w:t>Variabel1 navn:</w:t>
            </w:r>
          </w:p>
        </w:tc>
        <w:tc>
          <w:tcPr>
            <w:tcW w:w="1630" w:type="dxa"/>
          </w:tcPr>
          <w:p w:rsidR="006328C3" w:rsidRDefault="006328C3" w:rsidP="00C04A9A">
            <w:r>
              <w:t>Type:</w:t>
            </w:r>
          </w:p>
        </w:tc>
        <w:tc>
          <w:tcPr>
            <w:tcW w:w="1630" w:type="dxa"/>
          </w:tcPr>
          <w:p w:rsidR="006328C3" w:rsidRDefault="006328C3" w:rsidP="00C04A9A">
            <w:r>
              <w:t>Variabel2 navn:</w:t>
            </w:r>
          </w:p>
        </w:tc>
        <w:tc>
          <w:tcPr>
            <w:tcW w:w="1630" w:type="dxa"/>
          </w:tcPr>
          <w:p w:rsidR="006328C3" w:rsidRDefault="006328C3" w:rsidP="00C04A9A">
            <w:r>
              <w:t>Type</w:t>
            </w:r>
          </w:p>
        </w:tc>
      </w:tr>
      <w:tr w:rsidR="006328C3" w:rsidTr="00C04A9A">
        <w:tc>
          <w:tcPr>
            <w:tcW w:w="1629" w:type="dxa"/>
          </w:tcPr>
          <w:p w:rsidR="006328C3" w:rsidRDefault="006328C3" w:rsidP="00C04A9A">
            <w:r>
              <w:t>VS_SDI_WRITE</w:t>
            </w:r>
          </w:p>
        </w:tc>
        <w:tc>
          <w:tcPr>
            <w:tcW w:w="1629" w:type="dxa"/>
          </w:tcPr>
          <w:p w:rsidR="006328C3" w:rsidRDefault="006328C3" w:rsidP="00C04A9A">
            <w:proofErr w:type="spellStart"/>
            <w:r>
              <w:t>void</w:t>
            </w:r>
            <w:proofErr w:type="spellEnd"/>
          </w:p>
        </w:tc>
        <w:tc>
          <w:tcPr>
            <w:tcW w:w="1630" w:type="dxa"/>
          </w:tcPr>
          <w:p w:rsidR="006328C3" w:rsidRDefault="006328C3" w:rsidP="00C04A9A">
            <w:r>
              <w:t>data</w:t>
            </w:r>
          </w:p>
        </w:tc>
        <w:tc>
          <w:tcPr>
            <w:tcW w:w="1630" w:type="dxa"/>
          </w:tcPr>
          <w:p w:rsidR="006328C3" w:rsidRDefault="006328C3" w:rsidP="00C04A9A">
            <w:proofErr w:type="spellStart"/>
            <w:r>
              <w:t>Unsigned</w:t>
            </w:r>
            <w:proofErr w:type="spellEnd"/>
            <w:r>
              <w:t xml:space="preserve"> </w:t>
            </w:r>
            <w:proofErr w:type="spellStart"/>
            <w:r>
              <w:t>int</w:t>
            </w:r>
            <w:proofErr w:type="spellEnd"/>
          </w:p>
        </w:tc>
        <w:tc>
          <w:tcPr>
            <w:tcW w:w="1630" w:type="dxa"/>
          </w:tcPr>
          <w:p w:rsidR="006328C3" w:rsidRDefault="006328C3" w:rsidP="00C04A9A"/>
        </w:tc>
        <w:tc>
          <w:tcPr>
            <w:tcW w:w="1630" w:type="dxa"/>
            <w:gridSpan w:val="2"/>
          </w:tcPr>
          <w:p w:rsidR="006328C3" w:rsidRDefault="006328C3" w:rsidP="00C04A9A"/>
        </w:tc>
      </w:tr>
      <w:tr w:rsidR="006328C3" w:rsidTr="00C04A9A">
        <w:tc>
          <w:tcPr>
            <w:tcW w:w="9778" w:type="dxa"/>
            <w:gridSpan w:val="7"/>
          </w:tcPr>
          <w:p w:rsidR="006328C3" w:rsidRDefault="006328C3" w:rsidP="00C04A9A">
            <w:r>
              <w:t>Funktions beskrivelse:</w:t>
            </w:r>
          </w:p>
        </w:tc>
      </w:tr>
      <w:tr w:rsidR="006328C3" w:rsidTr="00C04A9A">
        <w:tc>
          <w:tcPr>
            <w:tcW w:w="9778" w:type="dxa"/>
            <w:gridSpan w:val="7"/>
          </w:tcPr>
          <w:p w:rsidR="006328C3" w:rsidRDefault="006328C3" w:rsidP="006328C3">
            <w:r>
              <w:rPr>
                <w:rFonts w:ascii="Calibri" w:hAnsi="Calibri"/>
                <w:color w:val="000000"/>
              </w:rPr>
              <w:t>VS_SDI_WRITE funktionen tager værdien (</w:t>
            </w:r>
            <w:proofErr w:type="spellStart"/>
            <w:r>
              <w:rPr>
                <w:rFonts w:ascii="Calibri" w:hAnsi="Calibri"/>
                <w:color w:val="000000"/>
              </w:rPr>
              <w:t>word</w:t>
            </w:r>
            <w:proofErr w:type="spellEnd"/>
            <w:r>
              <w:rPr>
                <w:rFonts w:ascii="Calibri" w:hAnsi="Calibri"/>
                <w:color w:val="000000"/>
              </w:rPr>
              <w:t xml:space="preserve">) fra data og sender den via funktionen SPI_X til VS1053b </w:t>
            </w:r>
            <w:proofErr w:type="spellStart"/>
            <w:r>
              <w:rPr>
                <w:rFonts w:ascii="Calibri" w:hAnsi="Calibri"/>
                <w:color w:val="000000"/>
              </w:rPr>
              <w:t>codec'et</w:t>
            </w:r>
            <w:proofErr w:type="spellEnd"/>
            <w:r>
              <w:rPr>
                <w:rFonts w:ascii="Calibri" w:hAnsi="Calibri"/>
                <w:color w:val="000000"/>
              </w:rPr>
              <w:t>.</w:t>
            </w:r>
          </w:p>
        </w:tc>
      </w:tr>
    </w:tbl>
    <w:p w:rsidR="006328C3" w:rsidRDefault="006328C3"/>
    <w:tbl>
      <w:tblPr>
        <w:tblW w:w="999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9992"/>
      </w:tblGrid>
      <w:tr w:rsidR="006328C3" w:rsidRPr="006328C3" w:rsidTr="006328C3">
        <w:trPr>
          <w:trHeight w:val="300"/>
        </w:trPr>
        <w:tc>
          <w:tcPr>
            <w:tcW w:w="9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8C3" w:rsidRPr="006328C3" w:rsidRDefault="006328C3" w:rsidP="006328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6328C3">
              <w:rPr>
                <w:rFonts w:ascii="Calibri" w:eastAsia="Times New Roman" w:hAnsi="Calibri" w:cs="Times New Roman"/>
                <w:color w:val="FF0000"/>
                <w:lang w:eastAsia="da-DK"/>
              </w:rPr>
              <w:t>NB!</w:t>
            </w:r>
            <w:r w:rsidRPr="006328C3">
              <w:rPr>
                <w:rFonts w:ascii="Calibri" w:eastAsia="Times New Roman" w:hAnsi="Calibri" w:cs="Times New Roman"/>
                <w:color w:val="000000"/>
                <w:lang w:eastAsia="da-DK"/>
              </w:rPr>
              <w:t xml:space="preserve"> Funktionen VS_SCI_WRITE og VS_SDI_WRITE skal vente på at DREQ (Data </w:t>
            </w:r>
            <w:proofErr w:type="spellStart"/>
            <w:r w:rsidRPr="006328C3">
              <w:rPr>
                <w:rFonts w:ascii="Calibri" w:eastAsia="Times New Roman" w:hAnsi="Calibri" w:cs="Times New Roman"/>
                <w:color w:val="000000"/>
                <w:lang w:eastAsia="da-DK"/>
              </w:rPr>
              <w:t>request</w:t>
            </w:r>
            <w:proofErr w:type="spellEnd"/>
            <w:r w:rsidRPr="006328C3">
              <w:rPr>
                <w:rFonts w:ascii="Calibri" w:eastAsia="Times New Roman" w:hAnsi="Calibri" w:cs="Times New Roman"/>
                <w:color w:val="000000"/>
                <w:lang w:eastAsia="da-DK"/>
              </w:rPr>
              <w:t xml:space="preserve">) bliver høj (1) før er VS1053b </w:t>
            </w:r>
            <w:proofErr w:type="spellStart"/>
            <w:r w:rsidRPr="006328C3">
              <w:rPr>
                <w:rFonts w:ascii="Calibri" w:eastAsia="Times New Roman" w:hAnsi="Calibri" w:cs="Times New Roman"/>
                <w:color w:val="000000"/>
                <w:lang w:eastAsia="da-DK"/>
              </w:rPr>
              <w:t>codec'et</w:t>
            </w:r>
            <w:proofErr w:type="spellEnd"/>
            <w:r w:rsidRPr="006328C3">
              <w:rPr>
                <w:rFonts w:ascii="Calibri" w:eastAsia="Times New Roman" w:hAnsi="Calibri" w:cs="Times New Roman"/>
                <w:color w:val="000000"/>
                <w:lang w:eastAsia="da-DK"/>
              </w:rPr>
              <w:t xml:space="preserve"> ikke klar til modtagelse af data</w:t>
            </w:r>
          </w:p>
        </w:tc>
      </w:tr>
      <w:tr w:rsidR="006328C3" w:rsidRPr="006328C3" w:rsidTr="006328C3">
        <w:trPr>
          <w:trHeight w:val="300"/>
        </w:trPr>
        <w:tc>
          <w:tcPr>
            <w:tcW w:w="9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8C3" w:rsidRPr="006328C3" w:rsidRDefault="006328C3" w:rsidP="006328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proofErr w:type="spellStart"/>
            <w:r w:rsidRPr="006328C3">
              <w:rPr>
                <w:rFonts w:ascii="Calibri" w:eastAsia="Times New Roman" w:hAnsi="Calibri" w:cs="Times New Roman"/>
                <w:color w:val="000000"/>
                <w:lang w:eastAsia="da-DK"/>
              </w:rPr>
              <w:t>VS_xCS</w:t>
            </w:r>
            <w:proofErr w:type="spellEnd"/>
            <w:r w:rsidRPr="006328C3">
              <w:rPr>
                <w:rFonts w:ascii="Calibri" w:eastAsia="Times New Roman" w:hAnsi="Calibri" w:cs="Times New Roman"/>
                <w:color w:val="000000"/>
                <w:lang w:eastAsia="da-DK"/>
              </w:rPr>
              <w:t>(</w:t>
            </w:r>
            <w:proofErr w:type="spellStart"/>
            <w:r w:rsidRPr="006328C3">
              <w:rPr>
                <w:rFonts w:ascii="Calibri" w:eastAsia="Times New Roman" w:hAnsi="Calibri" w:cs="Times New Roman"/>
                <w:color w:val="000000"/>
                <w:lang w:eastAsia="da-DK"/>
              </w:rPr>
              <w:t>ChipSelect</w:t>
            </w:r>
            <w:proofErr w:type="spellEnd"/>
            <w:r w:rsidRPr="006328C3">
              <w:rPr>
                <w:rFonts w:ascii="Calibri" w:eastAsia="Times New Roman" w:hAnsi="Calibri" w:cs="Times New Roman"/>
                <w:color w:val="000000"/>
                <w:lang w:eastAsia="da-DK"/>
              </w:rPr>
              <w:t xml:space="preserve">) sættes høj (1) for at kunne komme i kontakt med </w:t>
            </w:r>
            <w:proofErr w:type="spellStart"/>
            <w:r w:rsidRPr="006328C3">
              <w:rPr>
                <w:rFonts w:ascii="Calibri" w:eastAsia="Times New Roman" w:hAnsi="Calibri" w:cs="Times New Roman"/>
                <w:color w:val="000000"/>
                <w:lang w:eastAsia="da-DK"/>
              </w:rPr>
              <w:t>Commando</w:t>
            </w:r>
            <w:proofErr w:type="spellEnd"/>
            <w:r w:rsidRPr="006328C3">
              <w:rPr>
                <w:rFonts w:ascii="Calibri" w:eastAsia="Times New Roman" w:hAnsi="Calibri" w:cs="Times New Roman"/>
                <w:color w:val="000000"/>
                <w:lang w:eastAsia="da-DK"/>
              </w:rPr>
              <w:t xml:space="preserve"> delen (VS_SCI_WRITE) af VS1053b og lav (0) igen for at </w:t>
            </w:r>
            <w:proofErr w:type="spellStart"/>
            <w:r w:rsidRPr="006328C3">
              <w:rPr>
                <w:rFonts w:ascii="Calibri" w:eastAsia="Times New Roman" w:hAnsi="Calibri" w:cs="Times New Roman"/>
                <w:color w:val="000000"/>
                <w:lang w:eastAsia="da-DK"/>
              </w:rPr>
              <w:t>exekvere</w:t>
            </w:r>
            <w:proofErr w:type="spellEnd"/>
            <w:r w:rsidRPr="006328C3">
              <w:rPr>
                <w:rFonts w:ascii="Calibri" w:eastAsia="Times New Roman" w:hAnsi="Calibri" w:cs="Times New Roman"/>
                <w:color w:val="000000"/>
                <w:lang w:eastAsia="da-DK"/>
              </w:rPr>
              <w:t>.</w:t>
            </w:r>
          </w:p>
        </w:tc>
      </w:tr>
    </w:tbl>
    <w:p w:rsidR="006328C3" w:rsidRDefault="006328C3"/>
    <w:sectPr w:rsidR="006328C3" w:rsidSect="00341F7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1304"/>
  <w:hyphenationZone w:val="425"/>
  <w:characterSpacingControl w:val="doNotCompress"/>
  <w:compat/>
  <w:rsids>
    <w:rsidRoot w:val="006328C3"/>
    <w:rsid w:val="00341F73"/>
    <w:rsid w:val="004F4783"/>
    <w:rsid w:val="00523519"/>
    <w:rsid w:val="006328C3"/>
    <w:rsid w:val="00681C3C"/>
    <w:rsid w:val="00764D7F"/>
    <w:rsid w:val="00767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F73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6328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1025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Evert</dc:creator>
  <cp:lastModifiedBy>Michael Evert</cp:lastModifiedBy>
  <cp:revision>1</cp:revision>
  <dcterms:created xsi:type="dcterms:W3CDTF">2009-10-13T19:45:00Z</dcterms:created>
  <dcterms:modified xsi:type="dcterms:W3CDTF">2009-10-13T19:54:00Z</dcterms:modified>
</cp:coreProperties>
</file>